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36" w:rsidRDefault="00C403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ge1227R_mcid3"/>
      <w:bookmarkEnd w:id="0"/>
      <w:r>
        <w:rPr>
          <w:rFonts w:ascii="sans-serif" w:eastAsia="Times New Roman" w:hAnsi="sans-serif" w:cs="Times New Roman"/>
          <w:b/>
          <w:sz w:val="30"/>
          <w:szCs w:val="24"/>
        </w:rPr>
        <w:t>ВСЕРОССИЙСКАЯ ОЛИМПИАДА ШКОЛЬНИКОВ ПО ЭКОЛОГИИ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page1227R_mcid5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sans-serif" w:eastAsia="Times New Roman" w:hAnsi="sans-serif" w:cs="Times New Roman"/>
          <w:b/>
          <w:sz w:val="30"/>
          <w:szCs w:val="24"/>
        </w:rPr>
        <w:t>ТЕОРЕТИЧЕСКИЙ ТУР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2" w:name="page1227R_mcid6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sans-serif" w:eastAsia="Times New Roman" w:hAnsi="sans-serif" w:cs="Times New Roman"/>
          <w:b/>
          <w:sz w:val="30"/>
          <w:szCs w:val="24"/>
        </w:rPr>
        <w:t xml:space="preserve"> (10-11 классы)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3" w:name="page1227R_mcid7"/>
      <w:bookmarkEnd w:id="3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bookmarkStart w:id="4" w:name="page1227R_mcid8"/>
      <w:bookmarkEnd w:id="4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sans-serif" w:eastAsia="Times New Roman" w:hAnsi="sans-serif" w:cs="Times New Roman"/>
          <w:b/>
          <w:sz w:val="30"/>
          <w:szCs w:val="24"/>
        </w:rPr>
        <w:t>Уважаемый участник олимпиады!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5" w:name="page1227R_mcid9"/>
      <w:bookmarkEnd w:id="5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176314" w:rsidRDefault="00C40359" w:rsidP="00176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Вам предстоит выполнить теоретические (письменные) задания. </w:t>
      </w:r>
      <w:bookmarkStart w:id="6" w:name="page1227R_mcid10"/>
      <w:bookmarkEnd w:id="6"/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 выполнения заданий теоретического тура 2 академических часа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(120</w:t>
      </w:r>
      <w:r w:rsidR="0017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минут). </w:t>
      </w:r>
      <w:bookmarkStart w:id="7" w:name="page1227R_mcid11"/>
      <w:bookmarkEnd w:id="7"/>
    </w:p>
    <w:p w:rsidR="00176314" w:rsidRDefault="00C40359" w:rsidP="00176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Выполнение теоретических (письменных) заданий целесообразно организовать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следующим образом: </w:t>
      </w:r>
      <w:bookmarkStart w:id="8" w:name="page1227R_mcid12"/>
      <w:bookmarkEnd w:id="8"/>
    </w:p>
    <w:p w:rsidR="00176314" w:rsidRDefault="00C40359" w:rsidP="00176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-не спеша, внимательно прочитайте задание и определите, наиболее верный и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полный ответ; </w:t>
      </w:r>
      <w:bookmarkStart w:id="9" w:name="page1227R_mcid13"/>
      <w:bookmarkEnd w:id="9"/>
    </w:p>
    <w:p w:rsidR="00176314" w:rsidRDefault="00C40359" w:rsidP="00176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-отвечая на теоретический вопрос, обдумайте и сформулируйте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конкретный ответ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только на поставленный вопрос; </w:t>
      </w:r>
      <w:bookmarkStart w:id="10" w:name="page1227R_mcid14"/>
      <w:bookmarkEnd w:id="10"/>
    </w:p>
    <w:p w:rsidR="00176314" w:rsidRDefault="00C40359" w:rsidP="00176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-особое внимание обратите на задания, в выполнении которых требуется выразить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Ваше мнение с учетом анализа ситуации или поставленной проблемы. </w:t>
      </w:r>
    </w:p>
    <w:p w:rsidR="00176314" w:rsidRDefault="00C40359" w:rsidP="00176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Внимательно и вдумчиво определите смысл вопроса и логику отве</w:t>
      </w:r>
      <w:r>
        <w:rPr>
          <w:rFonts w:ascii="Times New Roman" w:eastAsia="Times New Roman" w:hAnsi="Times New Roman" w:cs="Times New Roman"/>
          <w:sz w:val="24"/>
          <w:szCs w:val="24"/>
        </w:rPr>
        <w:t>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</w:t>
      </w:r>
      <w:bookmarkStart w:id="11" w:name="page1227R_mcid15"/>
      <w:bookmarkEnd w:id="11"/>
      <w:r w:rsidR="0017631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176314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осле выполнения всех предложенных заданий еще раз удостоверьтесь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прав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ильности выбранных Вами ответов и решений. </w:t>
      </w:r>
      <w:bookmarkStart w:id="12" w:name="page1227R_mcid16"/>
      <w:bookmarkEnd w:id="12"/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Задание теоретического тура считается выполненным, если Вы вовремя сдаете его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членам жюри. </w:t>
      </w:r>
      <w:bookmarkStart w:id="13" w:name="page1227R_mcid17"/>
      <w:bookmarkEnd w:id="13"/>
    </w:p>
    <w:p w:rsidR="00DC2E36" w:rsidRDefault="00C40359" w:rsidP="00176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GoBack"/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Максимальная оценка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58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баллов. </w:t>
      </w:r>
    </w:p>
    <w:p w:rsidR="00DC2E36" w:rsidRDefault="00DC2E36">
      <w:pPr>
        <w:spacing w:after="0" w:line="240" w:lineRule="auto"/>
        <w:jc w:val="center"/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36" w:rsidRDefault="00DC2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904"/>
        <w:gridCol w:w="3609"/>
        <w:gridCol w:w="2603"/>
        <w:gridCol w:w="1915"/>
      </w:tblGrid>
      <w:tr w:rsidR="00DC2E36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20"/>
              <w:widowControl w:val="0"/>
              <w:spacing w:after="0" w:line="240" w:lineRule="auto"/>
              <w:ind w:right="-468"/>
            </w:pPr>
            <w:r>
              <w:lastRenderedPageBreak/>
              <w:t>Шифр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2603" w:type="dxa"/>
            <w:tcBorders>
              <w:left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20"/>
              <w:widowControl w:val="0"/>
              <w:spacing w:after="0" w:line="240" w:lineRule="auto"/>
              <w:jc w:val="center"/>
            </w:pPr>
            <w:r>
              <w:t>Шифр</w:t>
            </w:r>
          </w:p>
        </w:tc>
      </w:tr>
      <w:tr w:rsidR="00DC2E36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20"/>
              <w:widowControl w:val="0"/>
              <w:spacing w:after="0" w:line="240" w:lineRule="auto"/>
              <w:ind w:right="-468"/>
            </w:pPr>
            <w:r>
              <w:t>Фамилия, имя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2603" w:type="dxa"/>
            <w:tcBorders>
              <w:left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</w:tr>
      <w:tr w:rsidR="00DC2E36"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E36" w:rsidRDefault="00C40359">
            <w:pPr>
              <w:pStyle w:val="20"/>
              <w:widowControl w:val="0"/>
              <w:spacing w:after="0" w:line="240" w:lineRule="auto"/>
              <w:ind w:right="-468"/>
            </w:pPr>
            <w:r>
              <w:t>Школа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2603" w:type="dxa"/>
            <w:tcBorders>
              <w:left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</w:tr>
      <w:tr w:rsidR="00DC2E36"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E36" w:rsidRDefault="00DC2E3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2603" w:type="dxa"/>
            <w:tcBorders>
              <w:left w:val="single" w:sz="4" w:space="0" w:color="000000"/>
            </w:tcBorders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1915" w:type="dxa"/>
          </w:tcPr>
          <w:p w:rsidR="00DC2E36" w:rsidRDefault="00DC2E36">
            <w:pPr>
              <w:pStyle w:val="20"/>
              <w:widowControl w:val="0"/>
              <w:spacing w:after="0" w:line="240" w:lineRule="auto"/>
              <w:jc w:val="center"/>
            </w:pPr>
          </w:p>
        </w:tc>
      </w:tr>
    </w:tbl>
    <w:p w:rsidR="00DC2E36" w:rsidRDefault="00DC2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E36" w:rsidRDefault="00DC2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E36" w:rsidRDefault="00C40359">
      <w:pPr>
        <w:pStyle w:val="2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Бланк ответов для  10-11 классов </w:t>
      </w:r>
      <w:r>
        <w:rPr>
          <w:b/>
          <w:bCs/>
          <w:sz w:val="28"/>
          <w:szCs w:val="28"/>
        </w:rPr>
        <w:t>[</w:t>
      </w:r>
      <w:r>
        <w:rPr>
          <w:b/>
          <w:bCs/>
          <w:sz w:val="28"/>
          <w:szCs w:val="28"/>
          <w:lang w:val="en-US"/>
        </w:rPr>
        <w:t>max</w:t>
      </w:r>
      <w:r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  <w:shd w:val="clear" w:color="auto" w:fill="FFFFFF"/>
        </w:rPr>
        <w:t>58 ба</w:t>
      </w:r>
      <w:r>
        <w:rPr>
          <w:b/>
          <w:bCs/>
          <w:sz w:val="28"/>
          <w:szCs w:val="28"/>
        </w:rPr>
        <w:t>ллов]</w:t>
      </w:r>
    </w:p>
    <w:p w:rsidR="00DC2E36" w:rsidRDefault="00DC2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E36" w:rsidRDefault="00C40359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Ответьте на вопросы. За ответ от 0 до 2 баллов. Всего за задание 4 балла. </w:t>
      </w:r>
      <w:r>
        <w:rPr>
          <w:rFonts w:ascii="Times New Roman" w:hAnsi="Times New Roman" w:cs="Times New Roman"/>
          <w:sz w:val="28"/>
          <w:szCs w:val="28"/>
        </w:rPr>
        <w:t xml:space="preserve">Местные поля сельскохозяйственных культур обработали ядовитой приманкой для уничтожения мелких грызунов.  На следующий год </w:t>
      </w:r>
      <w:r>
        <w:rPr>
          <w:rFonts w:ascii="Times New Roman" w:hAnsi="Times New Roman" w:cs="Times New Roman"/>
          <w:sz w:val="28"/>
          <w:szCs w:val="28"/>
        </w:rPr>
        <w:t>полевок и мышей здесь стало значительно больше. Объясните, почему?</w:t>
      </w:r>
    </w:p>
    <w:p w:rsidR="00DC2E36" w:rsidRDefault="00DC2E3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Ответ: 1)___________________________________________________________________________________________________________________________________________________________________________________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</w:t>
      </w:r>
    </w:p>
    <w:p w:rsidR="00DC2E36" w:rsidRDefault="00DC2E3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DC2E3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C40359">
      <w:r>
        <w:rPr>
          <w:rFonts w:ascii="Times New Roman" w:hAnsi="Times New Roman" w:cs="Times New Roman"/>
          <w:b/>
          <w:bCs/>
          <w:sz w:val="28"/>
          <w:szCs w:val="28"/>
        </w:rPr>
        <w:t>2. Ответьте на вопросы. За ответ от 0 до 2 баллов. Всего за задание 8 баллов.</w:t>
      </w:r>
      <w:r>
        <w:t xml:space="preserve"> </w:t>
      </w:r>
    </w:p>
    <w:p w:rsidR="00DC2E36" w:rsidRDefault="00C4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действующей с 1 сентября 2023 года редакцией Федерального закона «Об особо охраняемых природных территориях» на государственные природные заповедники возлагаются следующие задачи:</w:t>
      </w:r>
    </w:p>
    <w:p w:rsidR="00DC2E36" w:rsidRDefault="00C4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осуществление охраны уникальных и типичных природных комп</w:t>
      </w:r>
      <w:r>
        <w:rPr>
          <w:rFonts w:ascii="Times New Roman" w:hAnsi="Times New Roman" w:cs="Times New Roman"/>
          <w:sz w:val="28"/>
          <w:szCs w:val="28"/>
        </w:rPr>
        <w:t xml:space="preserve">лексов и объектов, объектов растительного и животного мира, естественных экологических систем, биоразнообразия в целях поддержания их в естественном состоянии; </w:t>
      </w:r>
    </w:p>
    <w:p w:rsidR="00DC2E36" w:rsidRDefault="00C4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организация и проведение научных исследований; </w:t>
      </w:r>
    </w:p>
    <w:p w:rsidR="00DC2E36" w:rsidRDefault="00C4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осуществление государственного экологичес</w:t>
      </w:r>
      <w:r>
        <w:rPr>
          <w:rFonts w:ascii="Times New Roman" w:hAnsi="Times New Roman" w:cs="Times New Roman"/>
          <w:sz w:val="28"/>
          <w:szCs w:val="28"/>
        </w:rPr>
        <w:t xml:space="preserve">кого мониторинга; </w:t>
      </w:r>
    </w:p>
    <w:p w:rsidR="00DC2E36" w:rsidRDefault="00C4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экологическое просвещение; </w:t>
      </w:r>
    </w:p>
    <w:p w:rsidR="00DC2E36" w:rsidRDefault="00C4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содействие в подготовке научных кадров и специалистов в области охраны окружающей среды; </w:t>
      </w:r>
    </w:p>
    <w:p w:rsidR="00DC2E36" w:rsidRDefault="00C4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организация и осуществление туризма. </w:t>
      </w:r>
    </w:p>
    <w:p w:rsidR="00DC2E36" w:rsidRDefault="00C4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 перечисленных задач противоречат первоначальной идее создания и</w:t>
      </w:r>
      <w:r>
        <w:rPr>
          <w:rFonts w:ascii="Times New Roman" w:hAnsi="Times New Roman" w:cs="Times New Roman"/>
          <w:sz w:val="28"/>
          <w:szCs w:val="28"/>
        </w:rPr>
        <w:t xml:space="preserve"> развития сети заповедников? Чем можно объяснить расширение спектра </w:t>
      </w:r>
      <w:r>
        <w:rPr>
          <w:rFonts w:ascii="Times New Roman" w:hAnsi="Times New Roman" w:cs="Times New Roman"/>
          <w:sz w:val="28"/>
          <w:szCs w:val="28"/>
        </w:rPr>
        <w:lastRenderedPageBreak/>
        <w:t>задач заповедников в современных условиях? Какие заповедники являются старейшими в России?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Ответ:  1)_______________________________________________________________________________________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</w:p>
    <w:p w:rsidR="00DC2E36" w:rsidRDefault="00DC2E36">
      <w:pPr>
        <w:rPr>
          <w:rFonts w:ascii="Times New Roman" w:hAnsi="Times New Roman" w:cs="Times New Roman"/>
          <w:bCs/>
          <w:sz w:val="23"/>
          <w:szCs w:val="23"/>
        </w:rPr>
      </w:pPr>
    </w:p>
    <w:tbl>
      <w:tblPr>
        <w:tblW w:w="9300" w:type="dxa"/>
        <w:tblInd w:w="10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20"/>
        <w:gridCol w:w="2655"/>
        <w:gridCol w:w="1875"/>
        <w:gridCol w:w="1875"/>
        <w:gridCol w:w="1875"/>
      </w:tblGrid>
      <w:tr w:rsidR="00DC2E36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C403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Ответьте на вопросы. За ответ от 0 до 2 баллов. Всего за задание 4 балла. </w:t>
      </w:r>
    </w:p>
    <w:p w:rsidR="00DC2E36" w:rsidRDefault="00C403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Амазонии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встречаются лягушки из семейства древолазов. Они отличаются очень яркой расцветкой, которая сама за себя говорит: «Не подходи, я очень ядовитая!». И </w:t>
      </w:r>
      <w:r>
        <w:rPr>
          <w:rFonts w:ascii="Times New Roman" w:hAnsi="Times New Roman" w:cs="Times New Roman"/>
          <w:sz w:val="28"/>
          <w:szCs w:val="28"/>
        </w:rPr>
        <w:t>действительно – железы этих лягушек выделяют очень токсичные яды, от которых до сих пор нет противоядия. Но самое удивительное, что при разведении их в домашних условиях, эти лягушки абсолютно безвредны. Как вы думаете, почему при разведении в домашних усл</w:t>
      </w:r>
      <w:r>
        <w:rPr>
          <w:rFonts w:ascii="Times New Roman" w:hAnsi="Times New Roman" w:cs="Times New Roman"/>
          <w:sz w:val="28"/>
          <w:szCs w:val="28"/>
        </w:rPr>
        <w:t>овиях лягушки утрачивают способность вырабатывать токсичные соединения?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Ответ: 1)_______________________________________________________________________________________________________________________________________________________________________________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</w:t>
      </w:r>
    </w:p>
    <w:p w:rsidR="00DC2E36" w:rsidRDefault="00DC2E36">
      <w:pPr>
        <w:rPr>
          <w:rFonts w:ascii="Times New Roman" w:hAnsi="Times New Roman" w:cs="Times New Roman"/>
          <w:bCs/>
          <w:sz w:val="23"/>
          <w:szCs w:val="23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DC2E3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C403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Ответьте на вопросы. За ответ от 0 до 2 баллов. Всего за задание 4 балла.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январе 2022 года на острове тихоокеанского архипелага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Тонго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произошло извержение вулкана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Хунга</w:t>
      </w:r>
      <w:proofErr w:type="spellEnd"/>
      <w:r>
        <w:rPr>
          <w:rFonts w:ascii="Times New Roman" w:hAnsi="Times New Roman" w:cs="Times New Roman"/>
          <w:sz w:val="28"/>
          <w:szCs w:val="28"/>
        </w:rPr>
        <w:t>-Тонга-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Хунга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Хаапайи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Вызванные извержением ударные волны, распространившиеся в океане, достигли берегов Перу и привели к разливу около 6 тыс. баррелей нефти при </w:t>
      </w:r>
      <w:r>
        <w:rPr>
          <w:rFonts w:ascii="Times New Roman" w:hAnsi="Times New Roman" w:cs="Times New Roman"/>
          <w:sz w:val="28"/>
          <w:szCs w:val="28"/>
        </w:rPr>
        <w:t>разгрузке танкера, который находился недалеко от города Лима. Прибрежные экосистемы сильно пострадали. Как разливы нефти наносят ущерб экосистемам? Какие методы очистки берега и моря от нефти могут использоваться?</w:t>
      </w:r>
    </w:p>
    <w:p w:rsidR="00DC2E36" w:rsidRDefault="00DC2E36">
      <w:pPr>
        <w:rPr>
          <w:rFonts w:ascii="Times New Roman" w:hAnsi="Times New Roman" w:cs="Times New Roman"/>
          <w:sz w:val="23"/>
          <w:szCs w:val="23"/>
        </w:rPr>
      </w:pP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Ответ: 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1)_________________________________________________________________________________________________________________________________________________________________________________________________________________________________________________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</w:t>
      </w:r>
    </w:p>
    <w:p w:rsidR="00DC2E36" w:rsidRDefault="00DC2E36">
      <w:pPr>
        <w:rPr>
          <w:rFonts w:ascii="Times New Roman" w:hAnsi="Times New Roman" w:cs="Times New Roman"/>
          <w:bCs/>
          <w:sz w:val="23"/>
          <w:szCs w:val="23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DC2E3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C403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Ответьте на вопросы. За ответ от 0 до 2 баллов. Всего за задание 4 балла. </w:t>
      </w:r>
      <w:r>
        <w:rPr>
          <w:rFonts w:ascii="Times New Roman" w:hAnsi="Times New Roman" w:cs="Times New Roman"/>
          <w:sz w:val="28"/>
          <w:szCs w:val="28"/>
        </w:rPr>
        <w:t xml:space="preserve">Национальный проект «Экология» включает несколько Федеральных проектов, среди </w:t>
      </w:r>
      <w:r>
        <w:rPr>
          <w:rFonts w:ascii="Times New Roman" w:hAnsi="Times New Roman" w:cs="Times New Roman"/>
          <w:sz w:val="28"/>
          <w:szCs w:val="28"/>
        </w:rPr>
        <w:t>которых проект «Чистая страна». Цель этого проекта – создать эффективную систему обращения с отходами производства и потребления и ликвидировать накопленный ущерб. Какие меры вы можете предложить для достижения этой цели?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Ответ: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1)________________________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DC2E3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DC2E36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DC2E36" w:rsidRDefault="00DC2E36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DC2E36" w:rsidRDefault="00C40359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Ответьте на вопросы. За ответ от 0 до 2 баллов. Всего за задание 8 балла.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Среди жизненных форм растений известны растения-подушки. Они встречаются в горах всех стран света: в </w:t>
      </w:r>
      <w:r>
        <w:rPr>
          <w:rFonts w:ascii="Times New Roman" w:hAnsi="Times New Roman" w:cs="Times New Roman"/>
          <w:sz w:val="28"/>
          <w:szCs w:val="28"/>
        </w:rPr>
        <w:t>Гималаях, на Тибете, Памире, на Кавказе, Балканах и в Андах, очень многочисленны они в Антарктических областях южного полушария и на арктических островах, кроме того, они характерны для сухих пустынь Европы и Африки. На территории Центрального Тянь-Шаня им</w:t>
      </w:r>
      <w:r>
        <w:rPr>
          <w:rFonts w:ascii="Times New Roman" w:hAnsi="Times New Roman" w:cs="Times New Roman"/>
          <w:sz w:val="28"/>
          <w:szCs w:val="28"/>
        </w:rPr>
        <w:t>еются значительные площади, где подушки имеют форму волн и барханов. Они покрывают многие квадратные километры, в то время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неподушковидные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формы в этих условиях совершенно отсутствуют или размещаются по трещинам почвы. Какое значение имеет подушковидн</w:t>
      </w:r>
      <w:r>
        <w:rPr>
          <w:rFonts w:ascii="Times New Roman" w:hAnsi="Times New Roman" w:cs="Times New Roman"/>
          <w:sz w:val="28"/>
          <w:szCs w:val="28"/>
        </w:rPr>
        <w:t>ая форма у растений? Какие факторы вызывают формирование такой жизненной формы и почему?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Ответ: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1)_____________________________________________________________________________________________________________________________________________________________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DC2E3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DC2E3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2E36" w:rsidRDefault="00C40359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 Ответьте на вопросы. За ответ от 0 до 2 баллов. Всего за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задание 8 баллов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последние 30 лет численность двух видов пингвинов - пингвина Адели и антарктического пингвина, обитающих в районе Южного района, который тянется от оконечности Антарктического полуострова на восток до Южных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Сандвичевых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островов, сократ</w:t>
      </w:r>
      <w:r>
        <w:rPr>
          <w:rFonts w:ascii="Times New Roman" w:hAnsi="Times New Roman" w:cs="Times New Roman"/>
          <w:sz w:val="28"/>
          <w:szCs w:val="28"/>
        </w:rPr>
        <w:t>илась на 75%, хотя оба вида никогда не были подвержены сильному антропогенному прессу.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Каковы причины такого сокращения этих двух видов пингвинов? Ответ поясните.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Ответ: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 1)___________________________________________________________________________________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DC2E3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DC2E36">
      <w:pPr>
        <w:tabs>
          <w:tab w:val="left" w:pos="1545"/>
        </w:tabs>
        <w:rPr>
          <w:rFonts w:ascii="Times New Roman" w:hAnsi="Times New Roman" w:cs="Times New Roman"/>
          <w:b/>
          <w:sz w:val="28"/>
          <w:szCs w:val="28"/>
        </w:rPr>
      </w:pPr>
    </w:p>
    <w:p w:rsidR="00DC2E36" w:rsidRDefault="00C40359">
      <w:pPr>
        <w:tabs>
          <w:tab w:val="left" w:pos="154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Ответьте на вопросы. За ответ от 0 до 2 баллов. Всего за задание 8 баллов.</w:t>
      </w:r>
      <w:r>
        <w:rPr>
          <w:rFonts w:ascii="Times New Roman" w:hAnsi="Times New Roman" w:cs="Times New Roman"/>
          <w:sz w:val="28"/>
          <w:szCs w:val="28"/>
        </w:rPr>
        <w:t xml:space="preserve"> Туристов, посещающих тропические и субтропические острова и страны, расположенные на побережьях Тихого, Атлантического, Индийского океанов, необычайно поражают деревья, кроны которых, как зеленые островки, возвышаются над поверхностью водной глади. Кажетс</w:t>
      </w:r>
      <w:r>
        <w:rPr>
          <w:rFonts w:ascii="Times New Roman" w:hAnsi="Times New Roman" w:cs="Times New Roman"/>
          <w:sz w:val="28"/>
          <w:szCs w:val="28"/>
        </w:rPr>
        <w:t>я, что деревья решили покинуть сушу, спасаясь от жары, и погрузились в океанские глубины. Называют эти заросли - манграми. Что собой по строению представляют мангры? В каких условиях жизни они обитают и как приспособились к обитанию в условиях морской соле</w:t>
      </w:r>
      <w:r>
        <w:rPr>
          <w:rFonts w:ascii="Times New Roman" w:hAnsi="Times New Roman" w:cs="Times New Roman"/>
          <w:sz w:val="28"/>
          <w:szCs w:val="28"/>
        </w:rPr>
        <w:t xml:space="preserve">ной воды? В чем особенности строения корней и листьев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мангров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DC2E36" w:rsidRDefault="00DC2E36">
      <w:pPr>
        <w:tabs>
          <w:tab w:val="left" w:pos="154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Ответ: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1)______________________________________________________________________________________________________________________________________________________________________________________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DC2E3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DC2E36">
      <w:pPr>
        <w:tabs>
          <w:tab w:val="left" w:pos="154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2E36" w:rsidRDefault="00C40359">
      <w:pPr>
        <w:tabs>
          <w:tab w:val="left" w:pos="154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9. Ответьте на вопросы. За ответ от 0 до 2 баллов. Всего за задание 4 балла.</w:t>
      </w:r>
      <w:r>
        <w:rPr>
          <w:rFonts w:ascii="Times New Roman" w:hAnsi="Times New Roman" w:cs="Times New Roman"/>
          <w:sz w:val="28"/>
          <w:szCs w:val="28"/>
        </w:rPr>
        <w:t xml:space="preserve"> В утвержденной указом президента Российской федерации «Стратегии экологической безопасности Российской Федерации на период до 2025 года» говорится, что сейчас на территории России накоплено свыше 30 млрд. тонн отходов производства и потребления. Чем накоп</w:t>
      </w:r>
      <w:r>
        <w:rPr>
          <w:rFonts w:ascii="Times New Roman" w:hAnsi="Times New Roman" w:cs="Times New Roman"/>
          <w:sz w:val="28"/>
          <w:szCs w:val="28"/>
        </w:rPr>
        <w:t>ление отходов опасно для окружающей среды? Как можно безопасно утилизировать отходы, производимые человеком?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Ответ: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1)_________________________________________________________________________________________________________________________________________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_____________________________________________________________________________________________________________________________________________________________________________</w:t>
      </w:r>
    </w:p>
    <w:p w:rsidR="00DC2E36" w:rsidRDefault="00DC2E36">
      <w:pPr>
        <w:rPr>
          <w:rFonts w:ascii="Times New Roman" w:hAnsi="Times New Roman" w:cs="Times New Roman"/>
          <w:bCs/>
          <w:sz w:val="23"/>
          <w:szCs w:val="23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DC2E3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DC2E36">
      <w:pPr>
        <w:tabs>
          <w:tab w:val="left" w:pos="154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2E36" w:rsidRDefault="00C40359">
      <w:pPr>
        <w:tabs>
          <w:tab w:val="left" w:pos="154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Ответьте на вопросы. За ответ от 0 до 2 баллов. Всего за задание 6 баллов. </w:t>
      </w:r>
      <w:r>
        <w:rPr>
          <w:rFonts w:ascii="Times New Roman" w:hAnsi="Times New Roman" w:cs="Times New Roman"/>
          <w:sz w:val="28"/>
          <w:szCs w:val="28"/>
        </w:rPr>
        <w:t>В результате критического уменьшения численности популяции организмов происходит сокращение её генетического разнообразия, называемое «эффектом бутылочного горлышка». Сможет ли гене</w:t>
      </w:r>
      <w:r>
        <w:rPr>
          <w:rFonts w:ascii="Times New Roman" w:hAnsi="Times New Roman" w:cs="Times New Roman"/>
          <w:sz w:val="28"/>
          <w:szCs w:val="28"/>
        </w:rPr>
        <w:t>тическое разнообразие популяции восстановиться в дальнейшем? Опишите возможные сценарии развития ситуации. Приведите примеры видов, прошедших через «бутылочное горлышко».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Ответ: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1)___________________________________________________________________________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</w:p>
    <w:p w:rsidR="00DC2E36" w:rsidRDefault="00C40359">
      <w:pPr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2)_______________________________________________________________________________________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DC2E3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C40359">
            <w:pPr>
              <w:pStyle w:val="af2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DC2E36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36" w:rsidRDefault="00DC2E36">
            <w:pPr>
              <w:pStyle w:val="af2"/>
              <w:widowControl w:val="0"/>
            </w:pPr>
          </w:p>
        </w:tc>
      </w:tr>
    </w:tbl>
    <w:p w:rsidR="00DC2E36" w:rsidRDefault="00DC2E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2E36" w:rsidRDefault="00DC2E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2E36" w:rsidRDefault="00DC2E36">
      <w:pPr>
        <w:rPr>
          <w:rFonts w:ascii="Times New Roman" w:hAnsi="Times New Roman" w:cs="Times New Roman"/>
          <w:bCs/>
          <w:sz w:val="23"/>
          <w:szCs w:val="23"/>
        </w:rPr>
      </w:pPr>
    </w:p>
    <w:p w:rsidR="00DC2E36" w:rsidRDefault="00DC2E36">
      <w:pPr>
        <w:rPr>
          <w:rFonts w:ascii="Times New Roman" w:hAnsi="Times New Roman" w:cs="Times New Roman"/>
          <w:bCs/>
          <w:sz w:val="23"/>
          <w:szCs w:val="23"/>
        </w:rPr>
      </w:pPr>
    </w:p>
    <w:sectPr w:rsidR="00DC2E36">
      <w:headerReference w:type="default" r:id="rId7"/>
      <w:pgSz w:w="11906" w:h="16838"/>
      <w:pgMar w:top="1134" w:right="850" w:bottom="1134" w:left="1701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359" w:rsidRDefault="00C40359">
      <w:pPr>
        <w:spacing w:after="0" w:line="240" w:lineRule="auto"/>
      </w:pPr>
      <w:r>
        <w:separator/>
      </w:r>
    </w:p>
  </w:endnote>
  <w:endnote w:type="continuationSeparator" w:id="0">
    <w:p w:rsidR="00C40359" w:rsidRDefault="00C40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ans-serif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359" w:rsidRDefault="00C40359">
      <w:pPr>
        <w:spacing w:after="0" w:line="240" w:lineRule="auto"/>
      </w:pPr>
      <w:r>
        <w:separator/>
      </w:r>
    </w:p>
  </w:footnote>
  <w:footnote w:type="continuationSeparator" w:id="0">
    <w:p w:rsidR="00C40359" w:rsidRDefault="00C40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E36" w:rsidRDefault="00C40359">
    <w:pPr>
      <w:pStyle w:val="ad"/>
      <w:jc w:val="center"/>
      <w:rPr>
        <w:rFonts w:ascii="Calibri" w:eastAsia="Times New Roman" w:hAnsi="Calibri" w:cs="Times New Roman"/>
      </w:rPr>
    </w:pPr>
    <w:r>
      <w:rPr>
        <w:rFonts w:eastAsia="Times New Roman" w:cs="Times New Roman"/>
      </w:rPr>
      <w:t>Муниципальный этап Всероссийской олимпи</w:t>
    </w:r>
    <w:r>
      <w:t>ады школьников по экологии. 2024</w:t>
    </w:r>
    <w:r>
      <w:rPr>
        <w:rFonts w:eastAsia="Times New Roman" w:cs="Times New Roman"/>
      </w:rPr>
      <w:t xml:space="preserve"> год. 10-11 класс.</w:t>
    </w:r>
  </w:p>
  <w:p w:rsidR="00DC2E36" w:rsidRDefault="00DC2E36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2E36"/>
    <w:rsid w:val="00176314"/>
    <w:rsid w:val="00C40359"/>
    <w:rsid w:val="00DC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40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rsid w:val="00CD3EA7"/>
  </w:style>
  <w:style w:type="character" w:customStyle="1" w:styleId="a4">
    <w:name w:val="Нижний колонтитул Знак"/>
    <w:basedOn w:val="a0"/>
    <w:uiPriority w:val="99"/>
    <w:semiHidden/>
    <w:qFormat/>
    <w:rsid w:val="00CD3EA7"/>
  </w:style>
  <w:style w:type="character" w:customStyle="1" w:styleId="a5">
    <w:name w:val="Текст выноски Знак"/>
    <w:basedOn w:val="a0"/>
    <w:uiPriority w:val="99"/>
    <w:semiHidden/>
    <w:qFormat/>
    <w:rsid w:val="00C15032"/>
    <w:rPr>
      <w:rFonts w:ascii="Tahoma" w:hAnsi="Tahoma" w:cs="Tahoma"/>
      <w:sz w:val="16"/>
      <w:szCs w:val="16"/>
    </w:rPr>
  </w:style>
  <w:style w:type="character" w:customStyle="1" w:styleId="2">
    <w:name w:val="Основной текст 2 Знак"/>
    <w:basedOn w:val="a0"/>
    <w:qFormat/>
    <w:rsid w:val="000C1122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customStyle="1" w:styleId="ab">
    <w:name w:val="Верхний и нижний колонтитулы"/>
    <w:basedOn w:val="a"/>
    <w:qFormat/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CD3EA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CD3EA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4D1485"/>
    <w:pPr>
      <w:ind w:left="720"/>
      <w:contextualSpacing/>
    </w:pPr>
  </w:style>
  <w:style w:type="paragraph" w:styleId="af0">
    <w:name w:val="Balloon Text"/>
    <w:basedOn w:val="a"/>
    <w:uiPriority w:val="99"/>
    <w:semiHidden/>
    <w:unhideWhenUsed/>
    <w:qFormat/>
    <w:rsid w:val="00C1503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7178B"/>
    <w:rPr>
      <w:rFonts w:ascii="Arial" w:hAnsi="Arial" w:cs="Arial"/>
      <w:color w:val="000000"/>
      <w:sz w:val="24"/>
      <w:szCs w:val="24"/>
    </w:rPr>
  </w:style>
  <w:style w:type="paragraph" w:styleId="20">
    <w:name w:val="Body Text 2"/>
    <w:basedOn w:val="a"/>
    <w:unhideWhenUsed/>
    <w:qFormat/>
    <w:rsid w:val="000C112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8</Pages>
  <Words>1946</Words>
  <Characters>11098</Characters>
  <Application>Microsoft Office Word</Application>
  <DocSecurity>0</DocSecurity>
  <Lines>92</Lines>
  <Paragraphs>26</Paragraphs>
  <ScaleCrop>false</ScaleCrop>
  <Company>Krokoz™</Company>
  <LinksUpToDate>false</LinksUpToDate>
  <CharactersWithSpaces>13018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dc:description/>
  <cp:lastModifiedBy>Виктория Серёжечкина</cp:lastModifiedBy>
  <cp:revision>58</cp:revision>
  <dcterms:created xsi:type="dcterms:W3CDTF">2019-10-13T18:04:00Z</dcterms:created>
  <dcterms:modified xsi:type="dcterms:W3CDTF">2024-10-25T07:54:00Z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